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A349E4"/>
    <w:p w14:paraId="69D1049C">
      <w:pPr>
        <w:pStyle w:val="11"/>
        <w:widowControl w:val="0"/>
        <w:kinsoku/>
        <w:wordWrap w:val="0"/>
        <w:jc w:val="center"/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pacing w:val="7"/>
          <w:sz w:val="32"/>
          <w:szCs w:val="32"/>
          <w:lang w:eastAsia="zh-CN"/>
        </w:rPr>
        <w:t xml:space="preserve"> 职业卫生技术报告信息网上公开记录表</w:t>
      </w:r>
    </w:p>
    <w:p w14:paraId="5922634C">
      <w:pPr>
        <w:pStyle w:val="11"/>
        <w:widowControl w:val="0"/>
        <w:kinsoku/>
        <w:wordWrap w:val="0"/>
        <w:jc w:val="center"/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  <w:lang w:eastAsia="zh-CN"/>
        </w:rPr>
      </w:pPr>
    </w:p>
    <w:tbl>
      <w:tblPr>
        <w:tblStyle w:val="37"/>
        <w:tblW w:w="4981" w:type="pct"/>
        <w:tblInd w:w="1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2600"/>
        <w:gridCol w:w="2071"/>
        <w:gridCol w:w="1638"/>
      </w:tblGrid>
      <w:tr w14:paraId="03E2465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943" w:type="dxa"/>
            <w:tcBorders>
              <w:tl2br w:val="nil"/>
              <w:tr2bl w:val="nil"/>
            </w:tcBorders>
            <w:vAlign w:val="center"/>
          </w:tcPr>
          <w:p w14:paraId="12AAC358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用人单位名称</w:t>
            </w:r>
          </w:p>
        </w:tc>
        <w:tc>
          <w:tcPr>
            <w:tcW w:w="6333" w:type="dxa"/>
            <w:gridSpan w:val="3"/>
            <w:tcBorders>
              <w:tl2br w:val="nil"/>
              <w:tr2bl w:val="nil"/>
            </w:tcBorders>
            <w:vAlign w:val="center"/>
          </w:tcPr>
          <w:p w14:paraId="3C14C54F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青岛海尔智慧电器设备有限公司</w:t>
            </w:r>
          </w:p>
        </w:tc>
      </w:tr>
      <w:tr w14:paraId="7C9E60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943" w:type="dxa"/>
            <w:tcBorders>
              <w:tl2br w:val="nil"/>
              <w:tr2bl w:val="nil"/>
            </w:tcBorders>
            <w:vAlign w:val="center"/>
          </w:tcPr>
          <w:p w14:paraId="1AB11488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用人单位注册地址</w:t>
            </w:r>
          </w:p>
        </w:tc>
        <w:tc>
          <w:tcPr>
            <w:tcW w:w="6333" w:type="dxa"/>
            <w:gridSpan w:val="3"/>
            <w:tcBorders>
              <w:tl2br w:val="nil"/>
              <w:tr2bl w:val="nil"/>
            </w:tcBorders>
            <w:vAlign w:val="center"/>
          </w:tcPr>
          <w:p w14:paraId="166D5D3B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山东省青岛市黄岛区青龙河路59号</w:t>
            </w:r>
          </w:p>
        </w:tc>
      </w:tr>
      <w:tr w14:paraId="2C10787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943" w:type="dxa"/>
            <w:tcBorders>
              <w:tl2br w:val="nil"/>
              <w:tr2bl w:val="nil"/>
            </w:tcBorders>
            <w:vAlign w:val="center"/>
          </w:tcPr>
          <w:p w14:paraId="62E02DFA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</w:rPr>
              <w:t>联系人</w:t>
            </w:r>
          </w:p>
        </w:tc>
        <w:tc>
          <w:tcPr>
            <w:tcW w:w="6333" w:type="dxa"/>
            <w:gridSpan w:val="3"/>
            <w:tcBorders>
              <w:tl2br w:val="nil"/>
              <w:tr2bl w:val="nil"/>
            </w:tcBorders>
            <w:vAlign w:val="center"/>
          </w:tcPr>
          <w:p w14:paraId="4D50B3D9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王伟彬</w:t>
            </w:r>
          </w:p>
        </w:tc>
      </w:tr>
      <w:tr w14:paraId="1A843AD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943" w:type="dxa"/>
            <w:tcBorders>
              <w:tl2br w:val="nil"/>
              <w:tr2bl w:val="nil"/>
            </w:tcBorders>
            <w:vAlign w:val="center"/>
          </w:tcPr>
          <w:p w14:paraId="0EEAC8B3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</w:rPr>
              <w:t>报告名称及编号</w:t>
            </w:r>
          </w:p>
        </w:tc>
        <w:tc>
          <w:tcPr>
            <w:tcW w:w="6333" w:type="dxa"/>
            <w:gridSpan w:val="3"/>
            <w:tcBorders>
              <w:tl2br w:val="nil"/>
              <w:tr2bl w:val="nil"/>
            </w:tcBorders>
            <w:vAlign w:val="center"/>
          </w:tcPr>
          <w:p w14:paraId="228DB557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青岛海尔智慧电器设备有限公司工作场所职业病危害因素检测报告</w:t>
            </w: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 xml:space="preserve"> </w:t>
            </w:r>
          </w:p>
          <w:p w14:paraId="30CE96EE">
            <w:pPr>
              <w:widowControl w:val="0"/>
              <w:kinsoku/>
              <w:wordWrap w:val="0"/>
              <w:jc w:val="center"/>
              <w:rPr>
                <w:rFonts w:hint="default" w:ascii="仿宋_GB2312" w:hAnsi="仿宋_GB2312" w:eastAsia="仿宋_GB2312" w:cs="仿宋_GB2312"/>
                <w:spacing w:val="-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2026CO50014</w:t>
            </w:r>
            <w:bookmarkStart w:id="0" w:name="_GoBack"/>
            <w:bookmarkEnd w:id="0"/>
          </w:p>
        </w:tc>
      </w:tr>
      <w:tr w14:paraId="5BBD1CC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943" w:type="dxa"/>
            <w:tcBorders>
              <w:tl2br w:val="nil"/>
              <w:tr2bl w:val="nil"/>
            </w:tcBorders>
            <w:vAlign w:val="center"/>
          </w:tcPr>
          <w:p w14:paraId="5DD2ADBC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项目组人员</w:t>
            </w:r>
          </w:p>
        </w:tc>
        <w:tc>
          <w:tcPr>
            <w:tcW w:w="6333" w:type="dxa"/>
            <w:gridSpan w:val="3"/>
            <w:tcBorders>
              <w:tl2br w:val="nil"/>
              <w:tr2bl w:val="nil"/>
            </w:tcBorders>
            <w:vAlign w:val="center"/>
          </w:tcPr>
          <w:p w14:paraId="765FFEC1">
            <w:pPr>
              <w:widowControl w:val="0"/>
              <w:kinsoku/>
              <w:wordWrap w:val="0"/>
              <w:jc w:val="center"/>
              <w:rPr>
                <w:rFonts w:hint="default" w:ascii="仿宋_GB2312" w:hAnsi="仿宋_GB2312" w:eastAsia="仿宋_GB2312" w:cs="仿宋_GB2312"/>
                <w:spacing w:val="-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翟龙</w:t>
            </w: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郝康宇</w:t>
            </w: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赵金泉</w:t>
            </w: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高龙玉</w:t>
            </w: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孙治涛</w:t>
            </w: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张华强</w:t>
            </w: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沙恒祥、马旭松</w:t>
            </w:r>
          </w:p>
        </w:tc>
      </w:tr>
      <w:tr w14:paraId="026394F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943" w:type="dxa"/>
            <w:tcBorders>
              <w:tl2br w:val="nil"/>
              <w:tr2bl w:val="nil"/>
            </w:tcBorders>
            <w:vAlign w:val="center"/>
          </w:tcPr>
          <w:p w14:paraId="01072438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现场调查人员</w:t>
            </w:r>
          </w:p>
        </w:tc>
        <w:tc>
          <w:tcPr>
            <w:tcW w:w="6333" w:type="dxa"/>
            <w:gridSpan w:val="3"/>
            <w:tcBorders>
              <w:tl2br w:val="nil"/>
              <w:tr2bl w:val="nil"/>
            </w:tcBorders>
            <w:vAlign w:val="center"/>
          </w:tcPr>
          <w:p w14:paraId="0A0524DB">
            <w:pPr>
              <w:widowControl w:val="0"/>
              <w:kinsoku/>
              <w:wordWrap w:val="0"/>
              <w:jc w:val="center"/>
              <w:rPr>
                <w:rFonts w:hint="default" w:ascii="仿宋_GB2312" w:hAnsi="仿宋_GB2312" w:eastAsia="仿宋_GB2312" w:cs="仿宋_GB2312"/>
                <w:spacing w:val="-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高龙玉、沙恒祥、郝康宇、翟龙</w:t>
            </w:r>
          </w:p>
        </w:tc>
      </w:tr>
      <w:tr w14:paraId="403E0C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943" w:type="dxa"/>
            <w:tcBorders>
              <w:tl2br w:val="nil"/>
              <w:tr2bl w:val="nil"/>
            </w:tcBorders>
            <w:vAlign w:val="center"/>
          </w:tcPr>
          <w:p w14:paraId="4157926D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现场调查时间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vAlign w:val="center"/>
          </w:tcPr>
          <w:p w14:paraId="57993FFE">
            <w:pPr>
              <w:widowControl w:val="0"/>
              <w:kinsoku/>
              <w:wordWrap w:val="0"/>
              <w:jc w:val="center"/>
              <w:rPr>
                <w:rFonts w:hint="default" w:ascii="仿宋_GB2312" w:hAnsi="仿宋_GB2312" w:eastAsia="仿宋_GB2312" w:cs="仿宋_GB2312"/>
                <w:spacing w:val="-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2026.4.25</w:t>
            </w:r>
          </w:p>
        </w:tc>
        <w:tc>
          <w:tcPr>
            <w:tcW w:w="2079" w:type="dxa"/>
            <w:tcBorders>
              <w:tl2br w:val="nil"/>
              <w:tr2bl w:val="nil"/>
            </w:tcBorders>
            <w:vAlign w:val="center"/>
          </w:tcPr>
          <w:p w14:paraId="2D38EB03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用人单位陪同人</w:t>
            </w:r>
          </w:p>
        </w:tc>
        <w:tc>
          <w:tcPr>
            <w:tcW w:w="1644" w:type="dxa"/>
            <w:tcBorders>
              <w:tl2br w:val="nil"/>
              <w:tr2bl w:val="nil"/>
            </w:tcBorders>
            <w:vAlign w:val="center"/>
          </w:tcPr>
          <w:p w14:paraId="7B9C8F9A">
            <w:pPr>
              <w:widowControl w:val="0"/>
              <w:kinsoku/>
              <w:wordWrap w:val="0"/>
              <w:jc w:val="center"/>
              <w:rPr>
                <w:rFonts w:hint="default" w:ascii="仿宋_GB2312" w:hAnsi="仿宋_GB2312" w:eastAsia="仿宋_GB2312" w:cs="仿宋_GB2312"/>
                <w:spacing w:val="-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王伟彬</w:t>
            </w:r>
          </w:p>
        </w:tc>
      </w:tr>
      <w:tr w14:paraId="0FAB6C8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943" w:type="dxa"/>
            <w:tcBorders>
              <w:tl2br w:val="nil"/>
              <w:tr2bl w:val="nil"/>
            </w:tcBorders>
            <w:vAlign w:val="center"/>
          </w:tcPr>
          <w:p w14:paraId="275FE612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</w:rPr>
              <w:t>采样与测量人员</w:t>
            </w:r>
          </w:p>
        </w:tc>
        <w:tc>
          <w:tcPr>
            <w:tcW w:w="6333" w:type="dxa"/>
            <w:gridSpan w:val="3"/>
            <w:tcBorders>
              <w:tl2br w:val="nil"/>
              <w:tr2bl w:val="nil"/>
            </w:tcBorders>
            <w:vAlign w:val="center"/>
          </w:tcPr>
          <w:p w14:paraId="250A1A9B">
            <w:pPr>
              <w:widowControl w:val="0"/>
              <w:kinsoku/>
              <w:wordWrap w:val="0"/>
              <w:jc w:val="center"/>
              <w:rPr>
                <w:rFonts w:hint="default" w:ascii="仿宋_GB2312" w:hAnsi="仿宋_GB2312" w:eastAsia="仿宋_GB2312" w:cs="仿宋_GB2312"/>
                <w:spacing w:val="-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高龙玉、沙恒祥、郝康宇、马旭松、翟龙、韩颖</w:t>
            </w:r>
          </w:p>
        </w:tc>
      </w:tr>
      <w:tr w14:paraId="70E1AC2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943" w:type="dxa"/>
            <w:tcBorders>
              <w:tl2br w:val="nil"/>
              <w:tr2bl w:val="nil"/>
            </w:tcBorders>
            <w:vAlign w:val="center"/>
          </w:tcPr>
          <w:p w14:paraId="3E6F1DB5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</w:rPr>
              <w:t>采样与测量时间</w:t>
            </w:r>
          </w:p>
        </w:tc>
        <w:tc>
          <w:tcPr>
            <w:tcW w:w="2610" w:type="dxa"/>
            <w:tcBorders>
              <w:tl2br w:val="nil"/>
              <w:tr2bl w:val="nil"/>
            </w:tcBorders>
            <w:vAlign w:val="center"/>
          </w:tcPr>
          <w:p w14:paraId="47D3781A">
            <w:pPr>
              <w:widowControl w:val="0"/>
              <w:kinsoku/>
              <w:wordWrap w:val="0"/>
              <w:jc w:val="center"/>
              <w:rPr>
                <w:rFonts w:hint="default" w:ascii="仿宋_GB2312" w:hAnsi="仿宋_GB2312" w:eastAsia="仿宋_GB2312" w:cs="仿宋_GB2312"/>
                <w:spacing w:val="-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2026.4.30</w:t>
            </w:r>
          </w:p>
        </w:tc>
        <w:tc>
          <w:tcPr>
            <w:tcW w:w="2079" w:type="dxa"/>
            <w:tcBorders>
              <w:tl2br w:val="nil"/>
              <w:tr2bl w:val="nil"/>
            </w:tcBorders>
            <w:vAlign w:val="center"/>
          </w:tcPr>
          <w:p w14:paraId="16B36500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用人单位陪同人</w:t>
            </w:r>
          </w:p>
        </w:tc>
        <w:tc>
          <w:tcPr>
            <w:tcW w:w="1644" w:type="dxa"/>
            <w:tcBorders>
              <w:tl2br w:val="nil"/>
              <w:tr2bl w:val="nil"/>
            </w:tcBorders>
            <w:vAlign w:val="center"/>
          </w:tcPr>
          <w:p w14:paraId="7B366585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王伟彬</w:t>
            </w:r>
          </w:p>
        </w:tc>
      </w:tr>
      <w:tr w14:paraId="7376E4E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8276" w:type="dxa"/>
            <w:gridSpan w:val="4"/>
            <w:tcBorders>
              <w:tl2br w:val="nil"/>
              <w:tr2bl w:val="nil"/>
            </w:tcBorders>
            <w:vAlign w:val="center"/>
          </w:tcPr>
          <w:p w14:paraId="1C974D22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现场照片（现场调查及现场采样与测量照片，含企业名</w:t>
            </w:r>
            <w:r>
              <w:rPr>
                <w:rFonts w:hint="eastAsia" w:ascii="仿宋_GB2312" w:hAnsi="仿宋_GB2312" w:eastAsia="仿宋_GB2312" w:cs="仿宋_GB2312"/>
                <w:spacing w:val="-1"/>
                <w:lang w:eastAsia="zh-CN"/>
              </w:rPr>
              <w:t>称或标识的合影照片）</w:t>
            </w:r>
          </w:p>
        </w:tc>
      </w:tr>
      <w:tr w14:paraId="094AA4A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4" w:hRule="atLeast"/>
        </w:trPr>
        <w:tc>
          <w:tcPr>
            <w:tcW w:w="8276" w:type="dxa"/>
            <w:gridSpan w:val="4"/>
            <w:tcBorders>
              <w:tl2br w:val="nil"/>
              <w:tr2bl w:val="nil"/>
            </w:tcBorders>
            <w:vAlign w:val="center"/>
          </w:tcPr>
          <w:p w14:paraId="33381356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drawing>
                <wp:inline distT="0" distB="0" distL="114300" distR="114300">
                  <wp:extent cx="2996565" cy="2244090"/>
                  <wp:effectExtent l="0" t="0" r="13335" b="3810"/>
                  <wp:docPr id="2" name="图片 1" descr="7c31ab5d9a440474ba543cc6964aa8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7c31ab5d9a440474ba543cc6964aa8ff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6565" cy="2244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仿宋" w:hAnsi="仿宋" w:eastAsia="仿宋"/>
                <w:b/>
                <w:sz w:val="44"/>
              </w:rPr>
              <w:drawing>
                <wp:inline distT="0" distB="0" distL="114300" distR="114300">
                  <wp:extent cx="1685290" cy="2247265"/>
                  <wp:effectExtent l="0" t="0" r="10160" b="635"/>
                  <wp:docPr id="3" name="图片 2" descr="964f9e11401d1226dd802e239a9f735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964f9e11401d1226dd802e239a9f735c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290" cy="2247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3538CD">
      <w:pPr>
        <w:widowControl w:val="0"/>
        <w:kinsoku/>
        <w:wordWrap w:val="0"/>
        <w:rPr>
          <w:rFonts w:hint="default" w:ascii="仿宋_GB2312" w:hAnsi="仿宋_GB2312" w:eastAsia="仿宋_GB2312" w:cs="仿宋_GB231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2D1"/>
    <w:rsid w:val="000E7868"/>
    <w:rsid w:val="002E44C5"/>
    <w:rsid w:val="002F52D1"/>
    <w:rsid w:val="00426721"/>
    <w:rsid w:val="0D155B0F"/>
    <w:rsid w:val="1067736A"/>
    <w:rsid w:val="51C563C9"/>
    <w:rsid w:val="7CA3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widowControl w:val="0"/>
      <w:kinsoku/>
      <w:autoSpaceDE/>
      <w:autoSpaceDN/>
      <w:adjustRightInd/>
      <w:snapToGrid/>
      <w:spacing w:before="480" w:after="80" w:line="278" w:lineRule="auto"/>
      <w:textAlignment w:val="auto"/>
      <w:outlineLvl w:val="0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48"/>
      <w:szCs w:val="48"/>
      <w:lang w:eastAsia="zh-CN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1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40"/>
      <w:szCs w:val="40"/>
      <w:lang w:eastAsia="zh-CN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2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32"/>
      <w:szCs w:val="32"/>
      <w:lang w:eastAsia="zh-CN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3"/>
    </w:pPr>
    <w:rPr>
      <w:rFonts w:asciiTheme="minorHAnsi" w:hAnsiTheme="minorHAnsi" w:eastAsiaTheme="minorEastAsia" w:cstheme="majorBidi"/>
      <w:snapToGrid/>
      <w:color w:val="104862" w:themeColor="accent1" w:themeShade="BF"/>
      <w:kern w:val="2"/>
      <w:sz w:val="28"/>
      <w:szCs w:val="28"/>
      <w:lang w:eastAsia="zh-CN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4"/>
    </w:pPr>
    <w:rPr>
      <w:rFonts w:asciiTheme="minorHAnsi" w:hAnsiTheme="minorHAnsi" w:eastAsiaTheme="minorEastAsia" w:cstheme="majorBidi"/>
      <w:snapToGrid/>
      <w:color w:val="104862" w:themeColor="accent1" w:themeShade="BF"/>
      <w:kern w:val="2"/>
      <w:sz w:val="24"/>
      <w:szCs w:val="24"/>
      <w:lang w:eastAsia="zh-CN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5"/>
    </w:pPr>
    <w:rPr>
      <w:rFonts w:asciiTheme="minorHAnsi" w:hAnsiTheme="minorHAnsi" w:eastAsiaTheme="minorEastAsia" w:cstheme="majorBidi"/>
      <w:b/>
      <w:bCs/>
      <w:snapToGrid/>
      <w:color w:val="104862" w:themeColor="accent1" w:themeShade="BF"/>
      <w:kern w:val="2"/>
      <w:sz w:val="22"/>
      <w:szCs w:val="24"/>
      <w:lang w:eastAsia="zh-CN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6"/>
    </w:pPr>
    <w:rPr>
      <w:rFonts w:asciiTheme="minorHAnsi" w:hAnsiTheme="minorHAnsi" w:eastAsiaTheme="minorEastAsia" w:cstheme="majorBidi"/>
      <w:b/>
      <w:bCs/>
      <w:snapToGrid/>
      <w:color w:val="595959" w:themeColor="text1" w:themeTint="A6"/>
      <w:kern w:val="2"/>
      <w:sz w:val="22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7"/>
    </w:pPr>
    <w:rPr>
      <w:rFonts w:asciiTheme="minorHAnsi" w:hAnsiTheme="minorHAnsi" w:eastAsiaTheme="minorEastAsia" w:cstheme="majorBidi"/>
      <w:snapToGrid/>
      <w:color w:val="595959" w:themeColor="text1" w:themeTint="A6"/>
      <w:kern w:val="2"/>
      <w:sz w:val="22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8"/>
    </w:pPr>
    <w:rPr>
      <w:rFonts w:asciiTheme="minorHAnsi" w:hAnsiTheme="minorHAnsi" w:eastAsiaTheme="majorEastAsia" w:cstheme="majorBidi"/>
      <w:snapToGrid/>
      <w:color w:val="595959" w:themeColor="text1" w:themeTint="A6"/>
      <w:kern w:val="2"/>
      <w:sz w:val="22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36"/>
    <w:qFormat/>
    <w:uiPriority w:val="0"/>
    <w:rPr>
      <w:rFonts w:ascii="黑体" w:hAnsi="黑体" w:eastAsia="黑体" w:cs="黑体"/>
      <w:sz w:val="20"/>
      <w:szCs w:val="20"/>
    </w:r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8"/>
    <w:qFormat/>
    <w:uiPriority w:val="11"/>
    <w:pPr>
      <w:widowControl w:val="0"/>
      <w:kinsoku/>
      <w:autoSpaceDE/>
      <w:autoSpaceDN/>
      <w:adjustRightInd/>
      <w:snapToGrid/>
      <w:spacing w:after="160" w:line="278" w:lineRule="auto"/>
      <w:jc w:val="center"/>
      <w:textAlignment w:val="auto"/>
    </w:pPr>
    <w:rPr>
      <w:rFonts w:asciiTheme="majorHAnsi" w:hAnsiTheme="majorHAnsi" w:eastAsiaTheme="majorEastAsia" w:cstheme="majorBidi"/>
      <w:snapToGrid/>
      <w:color w:val="595959" w:themeColor="text1" w:themeTint="A6"/>
      <w:spacing w:val="15"/>
      <w:kern w:val="2"/>
      <w:sz w:val="28"/>
      <w:szCs w:val="28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5">
    <w:name w:val="Title"/>
    <w:basedOn w:val="1"/>
    <w:next w:val="1"/>
    <w:link w:val="27"/>
    <w:qFormat/>
    <w:uiPriority w:val="10"/>
    <w:pPr>
      <w:widowControl w:val="0"/>
      <w:kinsoku/>
      <w:autoSpaceDE/>
      <w:autoSpaceDN/>
      <w:adjustRightInd/>
      <w:snapToGrid/>
      <w:spacing w:after="80"/>
      <w:contextualSpacing/>
      <w:jc w:val="center"/>
      <w:textAlignment w:val="auto"/>
    </w:pPr>
    <w:rPr>
      <w:rFonts w:asciiTheme="majorHAnsi" w:hAnsiTheme="majorHAnsi" w:eastAsiaTheme="majorEastAsia" w:cstheme="majorBidi"/>
      <w:snapToGrid/>
      <w:color w:val="auto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widowControl w:val="0"/>
      <w:kinsoku/>
      <w:autoSpaceDE/>
      <w:autoSpaceDN/>
      <w:adjustRightInd/>
      <w:snapToGrid/>
      <w:spacing w:before="160" w:after="160" w:line="278" w:lineRule="auto"/>
      <w:jc w:val="center"/>
      <w:textAlignment w:val="auto"/>
    </w:pPr>
    <w:rPr>
      <w:rFonts w:asciiTheme="minorHAnsi" w:hAnsiTheme="minorHAnsi" w:eastAsiaTheme="minorEastAsia" w:cstheme="minorBidi"/>
      <w:i/>
      <w:iCs/>
      <w:snapToGrid/>
      <w:color w:val="404040" w:themeColor="text1" w:themeTint="BF"/>
      <w:kern w:val="2"/>
      <w:sz w:val="22"/>
      <w:szCs w:val="24"/>
      <w:lang w:eastAsia="zh-CN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widowControl w:val="0"/>
      <w:kinsoku/>
      <w:autoSpaceDE/>
      <w:autoSpaceDN/>
      <w:adjustRightInd/>
      <w:snapToGrid/>
      <w:spacing w:after="160" w:line="278" w:lineRule="auto"/>
      <w:ind w:left="720"/>
      <w:contextualSpacing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22"/>
      <w:szCs w:val="24"/>
      <w:lang w:eastAsia="zh-CN"/>
      <w14:ligatures w14:val="standardContextual"/>
    </w:r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widowControl w:val="0"/>
      <w:pBdr>
        <w:top w:val="single" w:color="0F4761" w:themeColor="accent1" w:themeShade="BF" w:sz="4" w:space="10"/>
        <w:bottom w:val="single" w:color="0F4761" w:themeColor="accent1" w:themeShade="BF" w:sz="4" w:space="10"/>
      </w:pBdr>
      <w:kinsoku/>
      <w:autoSpaceDE/>
      <w:autoSpaceDN/>
      <w:adjustRightInd/>
      <w:snapToGrid/>
      <w:spacing w:before="360" w:after="360" w:line="278" w:lineRule="auto"/>
      <w:ind w:left="864" w:right="864"/>
      <w:jc w:val="center"/>
      <w:textAlignment w:val="auto"/>
    </w:pPr>
    <w:rPr>
      <w:rFonts w:asciiTheme="minorHAnsi" w:hAnsiTheme="minorHAnsi" w:eastAsiaTheme="minorEastAsia" w:cstheme="minorBidi"/>
      <w:i/>
      <w:iCs/>
      <w:snapToGrid/>
      <w:color w:val="104862" w:themeColor="accent1" w:themeShade="BF"/>
      <w:kern w:val="2"/>
      <w:sz w:val="22"/>
      <w:szCs w:val="24"/>
      <w:lang w:eastAsia="zh-CN"/>
      <w14:ligatures w14:val="standardContextual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正文文本 字符"/>
    <w:basedOn w:val="17"/>
    <w:link w:val="11"/>
    <w:qFormat/>
    <w:uiPriority w:val="0"/>
    <w:rPr>
      <w:rFonts w:ascii="黑体" w:hAnsi="黑体" w:eastAsia="黑体" w:cs="黑体"/>
      <w:snapToGrid w:val="0"/>
      <w:color w:val="000000"/>
      <w:kern w:val="0"/>
      <w:sz w:val="20"/>
      <w:szCs w:val="20"/>
      <w:lang w:eastAsia="en-US"/>
      <w14:ligatures w14:val="none"/>
    </w:rPr>
  </w:style>
  <w:style w:type="table" w:customStyle="1" w:styleId="37">
    <w:name w:val="Table Normal"/>
    <w:autoRedefine/>
    <w:qFormat/>
    <w:uiPriority w:val="0"/>
    <w:pPr>
      <w:spacing w:after="0" w:line="240" w:lineRule="auto"/>
    </w:pPr>
    <w:rPr>
      <w:rFonts w:ascii="Arial" w:hAnsi="Arial" w:cs="Arial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8">
    <w:name w:val="页眉 字符"/>
    <w:basedOn w:val="17"/>
    <w:link w:val="13"/>
    <w:qFormat/>
    <w:uiPriority w:val="99"/>
    <w:rPr>
      <w:rFonts w:ascii="Arial" w:hAnsi="Arial" w:eastAsia="Arial" w:cs="Arial"/>
      <w:snapToGrid w:val="0"/>
      <w:color w:val="000000"/>
      <w:kern w:val="0"/>
      <w:sz w:val="18"/>
      <w:szCs w:val="18"/>
      <w:lang w:eastAsia="en-US"/>
      <w14:ligatures w14:val="none"/>
    </w:rPr>
  </w:style>
  <w:style w:type="character" w:customStyle="1" w:styleId="39">
    <w:name w:val="页脚 字符"/>
    <w:basedOn w:val="17"/>
    <w:link w:val="12"/>
    <w:qFormat/>
    <w:uiPriority w:val="99"/>
    <w:rPr>
      <w:rFonts w:ascii="Arial" w:hAnsi="Arial" w:eastAsia="Arial" w:cs="Arial"/>
      <w:snapToGrid w:val="0"/>
      <w:color w:val="000000"/>
      <w:kern w:val="0"/>
      <w:sz w:val="18"/>
      <w:szCs w:val="18"/>
      <w:lang w:eastAsia="en-US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236</Words>
  <Characters>264</Characters>
  <Lines>20</Lines>
  <Paragraphs>16</Paragraphs>
  <TotalTime>0</TotalTime>
  <ScaleCrop>false</ScaleCrop>
  <LinksUpToDate>false</LinksUpToDate>
  <CharactersWithSpaces>267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2026-02-05T07:21:00Z</dcterms:created>
  <dc:creator>zhiitao sun</dc:creator>
  <cp:lastModifiedBy>HD鱼</cp:lastModifiedBy>
  <dcterms:modified xsi:type="dcterms:W3CDTF">2026-09-20T09:02:19Z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eyJoZGlkIjoiODMzYWJmMmVlOGQyMDI1MzViNTExNGM1MWFjOGYxMWMiLCJ1c2VySWQiOiI4MjYyMTAwNDQifQ==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CDF81E19F3EB4E228B7BAD5D994ABEF9_12</vt:lpwstr>
  </property>
</Properties>
</file>