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49E4"/>
    <w:p w14:paraId="69D1049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 xml:space="preserve">  职业卫生技术报告信息网上公开记录表</w:t>
      </w:r>
    </w:p>
    <w:tbl>
      <w:tblPr>
        <w:tblStyle w:val="37"/>
        <w:tblW w:w="5018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8"/>
        <w:gridCol w:w="2495"/>
        <w:gridCol w:w="2102"/>
        <w:gridCol w:w="1662"/>
      </w:tblGrid>
      <w:tr w14:paraId="03E246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2AAC35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用人单位名称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3C14C54F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倍世海尔饮水科技</w:t>
            </w:r>
            <w:r>
              <w:rPr>
                <w:rFonts w:hint="default" w:ascii="仿宋_GB2312" w:hAnsi="仿宋_GB2312" w:eastAsia="仿宋_GB2312" w:cs="仿宋_GB2312"/>
                <w:lang w:val="en-US" w:eastAsia="zh-CN"/>
              </w:rPr>
              <w:t>有限公司</w:t>
            </w:r>
            <w:bookmarkEnd w:id="0"/>
          </w:p>
        </w:tc>
      </w:tr>
      <w:tr w14:paraId="7C9E60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AB1148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用人单位注册地址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166D5D3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中国（山东）自由贸易试验区青岛片区马连路159号</w:t>
            </w:r>
          </w:p>
        </w:tc>
      </w:tr>
      <w:tr w14:paraId="2C1078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2E02DF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联系人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4D50B3D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苗鲁旺</w:t>
            </w:r>
          </w:p>
        </w:tc>
      </w:tr>
      <w:tr w14:paraId="1A843A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EEAC8B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报告名称及编号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60222F7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2026C050009</w:t>
            </w:r>
          </w:p>
        </w:tc>
      </w:tr>
      <w:tr w14:paraId="5BBD1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DD2ADB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项目组人员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765FFEC1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翟龙、高龙玉、沙恒祥、郝康宇、马旭松</w:t>
            </w:r>
          </w:p>
        </w:tc>
      </w:tr>
      <w:tr w14:paraId="02639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107243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0A0524D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翟龙、高龙玉、沙恒祥、郝康宇、马旭松</w:t>
            </w:r>
          </w:p>
        </w:tc>
      </w:tr>
      <w:tr w14:paraId="403E0C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157926D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现场调查时间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vAlign w:val="center"/>
          </w:tcPr>
          <w:p w14:paraId="57993FFE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2026年4月23日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vAlign w:val="center"/>
          </w:tcPr>
          <w:p w14:paraId="2D38EB0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7B9C8F9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苗鲁旺</w:t>
            </w:r>
          </w:p>
        </w:tc>
      </w:tr>
      <w:tr w14:paraId="0FAB6C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75FE61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250A1A9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翟龙、高龙玉、沙恒祥、郝康宇、马旭松</w:t>
            </w:r>
          </w:p>
        </w:tc>
      </w:tr>
      <w:tr w14:paraId="70E1AC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E6F1DB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采样与测量时间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vAlign w:val="center"/>
          </w:tcPr>
          <w:p w14:paraId="47D3781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2026年4月24日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vAlign w:val="center"/>
          </w:tcPr>
          <w:p w14:paraId="16B36500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7B36658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苗鲁旺</w:t>
            </w:r>
          </w:p>
        </w:tc>
      </w:tr>
      <w:tr w14:paraId="7376E4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36" w:type="dxa"/>
            <w:gridSpan w:val="4"/>
            <w:tcBorders>
              <w:tl2br w:val="nil"/>
              <w:tr2bl w:val="nil"/>
            </w:tcBorders>
            <w:vAlign w:val="center"/>
          </w:tcPr>
          <w:p w14:paraId="1C974D2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615950</wp:posOffset>
                  </wp:positionH>
                  <wp:positionV relativeFrom="paragraph">
                    <wp:posOffset>247015</wp:posOffset>
                  </wp:positionV>
                  <wp:extent cx="4053840" cy="5553710"/>
                  <wp:effectExtent l="0" t="0" r="10160" b="8890"/>
                  <wp:wrapSquare wrapText="bothSides"/>
                  <wp:docPr id="2" name="图片 2" descr="e6cbb3ef55d6c85f9e58e4bf0a74bc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6cbb3ef55d6c85f9e58e4bf0a74bc8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840" cy="555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lang w:eastAsia="zh-CN"/>
              </w:rPr>
              <w:t>称或标识的合影照片）</w:t>
            </w:r>
          </w:p>
        </w:tc>
      </w:tr>
      <w:tr w14:paraId="094AA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3" w:hRule="atLeast"/>
        </w:trPr>
        <w:tc>
          <w:tcPr>
            <w:tcW w:w="8336" w:type="dxa"/>
            <w:gridSpan w:val="4"/>
            <w:tcBorders>
              <w:tl2br w:val="nil"/>
              <w:tr2bl w:val="nil"/>
            </w:tcBorders>
            <w:vAlign w:val="center"/>
          </w:tcPr>
          <w:p w14:paraId="33381356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bookmarkStart w:id="1" w:name="_GoBack"/>
            <w:r>
              <w:rPr>
                <w:rFonts w:hint="eastAsia" w:ascii="仿宋_GB2312" w:hAnsi="仿宋_GB2312" w:eastAsia="仿宋_GB2312" w:cs="仿宋_GB2312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-247650</wp:posOffset>
                  </wp:positionV>
                  <wp:extent cx="4653280" cy="6207760"/>
                  <wp:effectExtent l="0" t="0" r="7620" b="2540"/>
                  <wp:wrapSquare wrapText="bothSides"/>
                  <wp:docPr id="4" name="图片 4" descr="ffc89c957473668af92f8b39830ab4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fc89c957473668af92f8b39830ab4b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3280" cy="620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1"/>
          </w:p>
        </w:tc>
      </w:tr>
    </w:tbl>
    <w:p w14:paraId="593538CD">
      <w:pPr>
        <w:widowControl w:val="0"/>
        <w:kinsoku/>
        <w:wordWrap w:val="0"/>
        <w:rPr>
          <w:rFonts w:hint="eastAsia" w:ascii="仿宋_GB2312" w:hAnsi="仿宋_GB2312" w:eastAsia="仿宋_GB2312" w:cs="仿宋_GB231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D1"/>
    <w:rsid w:val="000E7868"/>
    <w:rsid w:val="002E44C5"/>
    <w:rsid w:val="002F52D1"/>
    <w:rsid w:val="00426721"/>
    <w:rsid w:val="25775320"/>
    <w:rsid w:val="3DEA67CE"/>
    <w:rsid w:val="75952956"/>
    <w:rsid w:val="7789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qFormat/>
    <w:uiPriority w:val="0"/>
    <w:rPr>
      <w:rFonts w:ascii="黑体" w:hAnsi="黑体" w:eastAsia="黑体" w:cs="黑体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正文文本 字符"/>
    <w:basedOn w:val="17"/>
    <w:link w:val="11"/>
    <w:qFormat/>
    <w:uiPriority w:val="0"/>
    <w:rPr>
      <w:rFonts w:ascii="黑体" w:hAnsi="黑体" w:eastAsia="黑体" w:cs="黑体"/>
      <w:snapToGrid w:val="0"/>
      <w:color w:val="000000"/>
      <w:kern w:val="0"/>
      <w:sz w:val="20"/>
      <w:szCs w:val="20"/>
      <w:lang w:eastAsia="en-US"/>
      <w14:ligatures w14:val="none"/>
    </w:rPr>
  </w:style>
  <w:style w:type="table" w:customStyle="1" w:styleId="37">
    <w:name w:val="Table Normal"/>
    <w:autoRedefine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页眉 字符"/>
    <w:basedOn w:val="17"/>
    <w:link w:val="13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39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223</Words>
  <Characters>242</Characters>
  <Lines>20</Lines>
  <Paragraphs>16</Paragraphs>
  <TotalTime>4</TotalTime>
  <ScaleCrop>false</ScaleCrop>
  <LinksUpToDate>false</LinksUpToDate>
  <CharactersWithSpaces>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2026-02-05T07:21:00Z</dcterms:created>
  <dc:creator>zhiitao sun</dc:creator>
  <cp:lastModifiedBy>Yinuo</cp:lastModifiedBy>
  <dcterms:modified xsi:type="dcterms:W3CDTF">2026-08-24T08:54:16Z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eyJoZGlkIjoiNmQ1OTdhYzM1ODc3YWQyZGMxNDY5ZGM1ZmY5ZmE1OTQiLCJ1c2VySWQiOiIxMTU3NDg1MTQ0In0=</vt:lpwstr>
  </property>
  <property fmtid="{D5CDD505-2E9C-101B-9397-08002B2CF9AE}" pid="3" name="KSOProductBuildVer">
    <vt:lpwstr>2052-12.1.0.28043</vt:lpwstr>
  </property>
  <property fmtid="{D5CDD505-2E9C-101B-9397-08002B2CF9AE}" pid="4" name="ICV">
    <vt:lpwstr>C3544927DB144FB380A1189B63DA83F1_12</vt:lpwstr>
  </property>
</Properties>
</file>